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70" w:rsidRPr="004E70AA" w:rsidRDefault="001A5E4E" w:rsidP="004E70AA">
      <w:pPr>
        <w:pStyle w:val="Heading1"/>
      </w:pPr>
      <w:r w:rsidRPr="004E70AA">
        <w:t>Algorithm for Extra-Label Drug Use</w:t>
      </w:r>
    </w:p>
    <w:p w:rsidR="004E70AA" w:rsidRDefault="004E70AA" w:rsidP="004E70AA">
      <w:pPr>
        <w:pStyle w:val="Heading2"/>
      </w:pPr>
      <w:r>
        <w:t>Flowchart</w:t>
      </w:r>
    </w:p>
    <w:p w:rsidR="001A5E4E" w:rsidRDefault="001A5E4E" w:rsidP="001A5E4E">
      <w:pPr>
        <w:rPr>
          <w:noProof/>
        </w:rPr>
      </w:pPr>
      <w:r>
        <w:rPr>
          <w:noProof/>
        </w:rPr>
        <w:drawing>
          <wp:inline distT="0" distB="0" distL="0" distR="0" wp14:anchorId="0D55B36B">
            <wp:extent cx="9341420" cy="5303520"/>
            <wp:effectExtent l="0" t="0" r="635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" r="412" b="1946"/>
                    <a:stretch/>
                  </pic:blipFill>
                  <pic:spPr bwMode="auto">
                    <a:xfrm>
                      <a:off x="0" y="0"/>
                      <a:ext cx="9341420" cy="530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0AA" w:rsidRDefault="004E70AA">
      <w:pPr>
        <w:rPr>
          <w:noProof/>
        </w:rPr>
      </w:pPr>
      <w:r>
        <w:rPr>
          <w:noProof/>
        </w:rPr>
        <w:br w:type="page"/>
      </w:r>
    </w:p>
    <w:p w:rsidR="004E70AA" w:rsidRDefault="004E70AA" w:rsidP="004E70AA">
      <w:pPr>
        <w:pStyle w:val="Heading2"/>
        <w:rPr>
          <w:noProof/>
        </w:rPr>
      </w:pPr>
      <w:r>
        <w:rPr>
          <w:noProof/>
        </w:rPr>
        <w:lastRenderedPageBreak/>
        <w:t>Description</w:t>
      </w:r>
    </w:p>
    <w:p w:rsidR="004E70AA" w:rsidRDefault="004E70AA" w:rsidP="004E70AA"/>
    <w:p w:rsidR="004E70AA" w:rsidRDefault="004E70AA" w:rsidP="004E70AA">
      <w:r>
        <w:t>Title: “</w:t>
      </w:r>
      <w:r>
        <w:t>You made a care diagnosis in the presence of a valid veterinarian/client/patient relationship. You are contemplating extra-label drug use. You must ask yourself</w:t>
      </w:r>
      <w:r>
        <w:t xml:space="preserve"> …”</w:t>
      </w:r>
    </w:p>
    <w:p w:rsidR="004E70AA" w:rsidRDefault="004E70AA" w:rsidP="004E70AA"/>
    <w:p w:rsidR="004E70AA" w:rsidRDefault="004E70AA" w:rsidP="004E70AA">
      <w:r w:rsidRPr="004E70AA">
        <w:t>Top of chart begins Q: "</w:t>
      </w:r>
      <w:r>
        <w:t>Are the animals to be treated as food animals?</w:t>
      </w:r>
      <w:r w:rsidRPr="004E70AA">
        <w:t>"</w:t>
      </w:r>
    </w:p>
    <w:p w:rsidR="004E70AA" w:rsidRDefault="004E70AA" w:rsidP="004E70AA"/>
    <w:p w:rsidR="004E70AA" w:rsidRDefault="004E70AA" w:rsidP="004E70AA">
      <w:pPr>
        <w:pStyle w:val="ListParagraph"/>
        <w:numPr>
          <w:ilvl w:val="0"/>
          <w:numId w:val="1"/>
        </w:numPr>
      </w:pPr>
      <w:r>
        <w:t>If “No” to treating as food animals, then Q: “There a few restrictions on extra-label use in non-food animals. Does an animal drug exist which fulfills all of the following: 1) contains the needed ingredient, 2) in the proper dosage form, 3) labeled for the indication, and 4) is clinically effective?”</w:t>
      </w:r>
    </w:p>
    <w:p w:rsidR="00126287" w:rsidRDefault="00126287" w:rsidP="004E70AA">
      <w:pPr>
        <w:pStyle w:val="ListParagraph"/>
        <w:numPr>
          <w:ilvl w:val="1"/>
          <w:numId w:val="1"/>
        </w:numPr>
      </w:pPr>
      <w:r>
        <w:t>Note: In either case, in non-food animals you may use a human drug extra-</w:t>
      </w:r>
      <w:proofErr w:type="spellStart"/>
      <w:r>
        <w:t>labelly</w:t>
      </w:r>
      <w:proofErr w:type="spellEnd"/>
      <w:r>
        <w:t xml:space="preserve">, even when an animal drug exists. Economic reasons are valid. Maintain required records. Label drug appropriately. </w:t>
      </w:r>
    </w:p>
    <w:p w:rsidR="00126287" w:rsidRDefault="004E70AA" w:rsidP="004E70AA">
      <w:pPr>
        <w:pStyle w:val="ListParagraph"/>
        <w:numPr>
          <w:ilvl w:val="1"/>
          <w:numId w:val="1"/>
        </w:numPr>
      </w:pPr>
      <w:r>
        <w:t>If “Yes</w:t>
      </w:r>
      <w:r w:rsidR="00126287">
        <w:t>” to non-food animal drug meeting restrictions</w:t>
      </w:r>
      <w:r>
        <w:t>,</w:t>
      </w:r>
      <w:r w:rsidR="00126287">
        <w:t xml:space="preserve"> then “Use this drug per label, as extra-label drug use is unnecessary.”</w:t>
      </w:r>
    </w:p>
    <w:p w:rsidR="004E70AA" w:rsidRDefault="00126287" w:rsidP="004E70AA">
      <w:pPr>
        <w:pStyle w:val="ListParagraph"/>
        <w:numPr>
          <w:ilvl w:val="1"/>
          <w:numId w:val="1"/>
        </w:numPr>
      </w:pPr>
      <w:r>
        <w:t xml:space="preserve">If “No” to </w:t>
      </w:r>
      <w:r>
        <w:t xml:space="preserve">non-food animal </w:t>
      </w:r>
      <w:r>
        <w:t>drug meeting restrictions, then “Proceed with extra-label use of an animal drug, if available. Maintain required records. Label drug appropriately.”</w:t>
      </w:r>
    </w:p>
    <w:p w:rsidR="004E70AA" w:rsidRDefault="004E70AA" w:rsidP="004E70AA">
      <w:pPr>
        <w:pStyle w:val="ListParagraph"/>
        <w:numPr>
          <w:ilvl w:val="0"/>
          <w:numId w:val="1"/>
        </w:numPr>
      </w:pPr>
      <w:r>
        <w:t>If “Yes” to treating as food animals, then Q: “</w:t>
      </w:r>
      <w:r w:rsidR="00126287">
        <w:t>Does a drug labelled for food animals exist which fulfills all of the following: 1) contains the needed ingredient, 2) in the proper dosage form, 3) labeled for the indication, and 4) is clinical effective?”</w:t>
      </w:r>
    </w:p>
    <w:p w:rsidR="00126287" w:rsidRDefault="00126287" w:rsidP="00126287">
      <w:pPr>
        <w:pStyle w:val="ListParagraph"/>
        <w:numPr>
          <w:ilvl w:val="1"/>
          <w:numId w:val="1"/>
        </w:numPr>
      </w:pPr>
      <w:r>
        <w:t>If “Yes” to food animal drug meeting restrictions, then “</w:t>
      </w:r>
      <w:r>
        <w:t>You must use this drug per label, as extra-label drug use is unnecessary. Observe label directions and withdrawal time.”</w:t>
      </w:r>
    </w:p>
    <w:p w:rsidR="00126287" w:rsidRDefault="00126287" w:rsidP="00126287">
      <w:pPr>
        <w:pStyle w:val="ListParagraph"/>
        <w:numPr>
          <w:ilvl w:val="1"/>
          <w:numId w:val="1"/>
        </w:numPr>
      </w:pPr>
      <w:r>
        <w:t xml:space="preserve">If “No” to food animal drug meeting restrictions, then </w:t>
      </w:r>
      <w:r>
        <w:t xml:space="preserve">Q: </w:t>
      </w:r>
      <w:r>
        <w:t>“</w:t>
      </w:r>
      <w:r>
        <w:t>Is there a drug approved for food animals which could be used extra-</w:t>
      </w:r>
      <w:proofErr w:type="spellStart"/>
      <w:r>
        <w:t>labelly</w:t>
      </w:r>
      <w:proofErr w:type="spellEnd"/>
      <w:r>
        <w:t>?</w:t>
      </w:r>
      <w:r>
        <w:t>”</w:t>
      </w:r>
    </w:p>
    <w:p w:rsidR="00126287" w:rsidRDefault="00E4447E" w:rsidP="00126287">
      <w:pPr>
        <w:pStyle w:val="ListParagraph"/>
        <w:numPr>
          <w:ilvl w:val="2"/>
          <w:numId w:val="1"/>
        </w:numPr>
      </w:pPr>
      <w:r>
        <w:t>If “Yes”, then “Proceed with extra-label use of food animal drug. Establish extended withdrawal time. Establish food safety. Maintain required records. Label drug appropriately”.</w:t>
      </w:r>
    </w:p>
    <w:p w:rsidR="00E4447E" w:rsidRDefault="00E4447E" w:rsidP="00126287">
      <w:pPr>
        <w:pStyle w:val="ListParagraph"/>
        <w:numPr>
          <w:ilvl w:val="2"/>
          <w:numId w:val="1"/>
        </w:numPr>
      </w:pPr>
      <w:r>
        <w:t>If “No”, then Q: “Is there a human drug or drug approved for non-food animal which could be used extra-</w:t>
      </w:r>
      <w:proofErr w:type="spellStart"/>
      <w:r>
        <w:t>labelly</w:t>
      </w:r>
      <w:proofErr w:type="spellEnd"/>
      <w:r>
        <w:t>?”</w:t>
      </w:r>
    </w:p>
    <w:p w:rsidR="00E4447E" w:rsidRDefault="00E4447E" w:rsidP="00E4447E">
      <w:pPr>
        <w:pStyle w:val="ListParagraph"/>
        <w:numPr>
          <w:ilvl w:val="3"/>
          <w:numId w:val="1"/>
        </w:numPr>
      </w:pPr>
      <w:r>
        <w:t>If “No”, then “If compounding of approved drugs will prevent animal pain and suffering, refer to FDA compliance policy guide for compounding guidance.”</w:t>
      </w:r>
    </w:p>
    <w:p w:rsidR="00E4447E" w:rsidRDefault="00E4447E" w:rsidP="00E4447E">
      <w:pPr>
        <w:pStyle w:val="ListParagraph"/>
        <w:numPr>
          <w:ilvl w:val="3"/>
          <w:numId w:val="1"/>
        </w:numPr>
      </w:pPr>
      <w:r>
        <w:t>If “Yes”, then Q: “Is there adequate scientific information available to determine a withdrawal time?”</w:t>
      </w:r>
    </w:p>
    <w:p w:rsidR="00E4447E" w:rsidRDefault="00E4447E" w:rsidP="00E4447E">
      <w:pPr>
        <w:pStyle w:val="ListParagraph"/>
        <w:numPr>
          <w:ilvl w:val="4"/>
          <w:numId w:val="1"/>
        </w:numPr>
      </w:pPr>
      <w:r>
        <w:t>If “Yes”, then “Proceed with extra-label use of human or non-food animal drug. Establish extended withdrawal time. Ensure food safety. Maintain required records. Label drug appropriately.”</w:t>
      </w:r>
    </w:p>
    <w:p w:rsidR="00E4447E" w:rsidRPr="004E70AA" w:rsidRDefault="00E4447E" w:rsidP="00E4447E">
      <w:pPr>
        <w:pStyle w:val="ListParagraph"/>
        <w:numPr>
          <w:ilvl w:val="4"/>
          <w:numId w:val="1"/>
        </w:numPr>
      </w:pPr>
      <w:r>
        <w:t>If “No”, then “Drug must not be used, or treated animal must not enter food supply.”</w:t>
      </w:r>
      <w:bookmarkStart w:id="0" w:name="_GoBack"/>
      <w:bookmarkEnd w:id="0"/>
    </w:p>
    <w:sectPr w:rsidR="00E4447E" w:rsidRPr="004E70AA" w:rsidSect="001A5E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F3986"/>
    <w:multiLevelType w:val="hybridMultilevel"/>
    <w:tmpl w:val="FB78C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4E"/>
    <w:rsid w:val="000C3758"/>
    <w:rsid w:val="00126287"/>
    <w:rsid w:val="001A5E4E"/>
    <w:rsid w:val="001D0B16"/>
    <w:rsid w:val="00222BDE"/>
    <w:rsid w:val="004E3DF6"/>
    <w:rsid w:val="004E70AA"/>
    <w:rsid w:val="00543CE5"/>
    <w:rsid w:val="007021DB"/>
    <w:rsid w:val="00704A92"/>
    <w:rsid w:val="00B949CE"/>
    <w:rsid w:val="00BC560D"/>
    <w:rsid w:val="00CD358D"/>
    <w:rsid w:val="00E4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5AB83"/>
  <w14:defaultImageDpi w14:val="32767"/>
  <w15:chartTrackingRefBased/>
  <w15:docId w15:val="{4B7E14A4-8639-8246-AE2D-84277C76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0AA"/>
    <w:pPr>
      <w:outlineLvl w:val="0"/>
    </w:pPr>
    <w:rPr>
      <w:b/>
      <w:color w:val="C00000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0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5E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A5E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70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70AA"/>
    <w:rPr>
      <w:b/>
      <w:color w:val="C00000"/>
      <w:sz w:val="48"/>
    </w:rPr>
  </w:style>
  <w:style w:type="paragraph" w:styleId="ListParagraph">
    <w:name w:val="List Paragraph"/>
    <w:basedOn w:val="Normal"/>
    <w:uiPriority w:val="34"/>
    <w:qFormat/>
    <w:rsid w:val="004E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Tech Help CVM</dc:creator>
  <cp:keywords/>
  <dc:description/>
  <cp:lastModifiedBy>Ed Tech Help CVM</cp:lastModifiedBy>
  <cp:revision>3</cp:revision>
  <dcterms:created xsi:type="dcterms:W3CDTF">2018-01-09T15:01:00Z</dcterms:created>
  <dcterms:modified xsi:type="dcterms:W3CDTF">2018-01-09T15:29:00Z</dcterms:modified>
</cp:coreProperties>
</file>